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90" w:rsidRPr="001A1ACF" w:rsidRDefault="00360B3B" w:rsidP="00360B3B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>
        <w:rPr>
          <w:rFonts w:ascii="Corbel" w:hAnsi="Corbel" w:cs="Arial"/>
          <w:b/>
          <w:noProof/>
          <w:color w:val="538135" w:themeColor="accent6" w:themeShade="BF"/>
        </w:rPr>
        <w:drawing>
          <wp:inline distT="0" distB="0" distL="0" distR="0" wp14:anchorId="243E8744" wp14:editId="0DD81399">
            <wp:extent cx="5943367" cy="2495550"/>
            <wp:effectExtent l="76200" t="76200" r="133985" b="133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Orleans13thannualfli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8080"/>
                    <a:stretch/>
                  </pic:blipFill>
                  <pic:spPr bwMode="auto">
                    <a:xfrm>
                      <a:off x="0" y="0"/>
                      <a:ext cx="5953255" cy="2499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1ACF">
        <w:rPr>
          <w:rFonts w:ascii="Times New Roman" w:hAnsi="Times New Roman" w:cs="Times New Roman"/>
          <w:b/>
          <w:color w:val="7030A0"/>
          <w:sz w:val="96"/>
          <w:szCs w:val="96"/>
        </w:rPr>
        <w:t>Top 10 Conference</w:t>
      </w:r>
    </w:p>
    <w:p w:rsidR="00360B3B" w:rsidRPr="001A1ACF" w:rsidRDefault="00360B3B" w:rsidP="00360B3B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bookmarkStart w:id="0" w:name="_GoBack"/>
      <w:bookmarkEnd w:id="0"/>
      <w:r w:rsidRPr="001A1ACF">
        <w:rPr>
          <w:rFonts w:ascii="Times New Roman" w:hAnsi="Times New Roman" w:cs="Times New Roman"/>
          <w:b/>
          <w:color w:val="7030A0"/>
          <w:sz w:val="96"/>
          <w:szCs w:val="96"/>
        </w:rPr>
        <w:t>FAQs</w:t>
      </w:r>
    </w:p>
    <w:p w:rsidR="001A1ACF" w:rsidRPr="00795065" w:rsidRDefault="001A1ACF" w:rsidP="001A1ACF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>Where can I find the conference agenda?</w:t>
      </w:r>
      <w:r w:rsidRPr="00795065">
        <w:rPr>
          <w:rFonts w:ascii="Georgia" w:hAnsi="Georgia" w:cs="Times New Roman"/>
          <w:smallCaps/>
          <w:color w:val="C00000"/>
          <w:sz w:val="36"/>
          <w:szCs w:val="36"/>
        </w:rPr>
        <w:t xml:space="preserve"> </w:t>
      </w:r>
      <w:r w:rsidRPr="00795065">
        <w:rPr>
          <w:rFonts w:ascii="Georgia" w:hAnsi="Georgia" w:cs="Times New Roman"/>
          <w:sz w:val="36"/>
          <w:szCs w:val="36"/>
        </w:rPr>
        <w:t xml:space="preserve">The conference agenda can be found on the home page of the website at: </w:t>
      </w:r>
      <w:hyperlink r:id="rId6" w:history="1">
        <w:r w:rsidRPr="00795065">
          <w:rPr>
            <w:rStyle w:val="Hyperlink"/>
            <w:rFonts w:ascii="Georgia" w:hAnsi="Georgia" w:cs="Times New Roman"/>
            <w:sz w:val="36"/>
            <w:szCs w:val="36"/>
          </w:rPr>
          <w:t>www.ccwomenofcolor.org</w:t>
        </w:r>
      </w:hyperlink>
      <w:r w:rsidRPr="00795065">
        <w:rPr>
          <w:rFonts w:ascii="Georgia" w:hAnsi="Georgia" w:cs="Times New Roman"/>
          <w:sz w:val="36"/>
          <w:szCs w:val="36"/>
        </w:rPr>
        <w:t>.</w:t>
      </w:r>
    </w:p>
    <w:p w:rsidR="001A1ACF" w:rsidRPr="00795065" w:rsidRDefault="001A1ACF" w:rsidP="001A1ACF">
      <w:pPr>
        <w:pStyle w:val="ListParagraph"/>
        <w:rPr>
          <w:rFonts w:ascii="Georgia" w:hAnsi="Georgia" w:cs="Times New Roman"/>
          <w:sz w:val="36"/>
          <w:szCs w:val="36"/>
        </w:rPr>
      </w:pPr>
    </w:p>
    <w:p w:rsidR="001A1ACF" w:rsidRPr="00795065" w:rsidRDefault="001A1ACF" w:rsidP="001A1ACF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>My spouse, mother and father will be in New Orleans</w:t>
      </w:r>
      <w:r w:rsidR="00795065">
        <w:rPr>
          <w:rFonts w:ascii="Georgia" w:hAnsi="Georgia" w:cs="Times New Roman"/>
          <w:smallCaps/>
          <w:color w:val="7030A0"/>
          <w:sz w:val="36"/>
          <w:szCs w:val="36"/>
        </w:rPr>
        <w:t>. Can</w:t>
      </w: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 xml:space="preserve"> I bring them to the </w:t>
      </w:r>
      <w:proofErr w:type="gramStart"/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>pre and</w:t>
      </w:r>
      <w:proofErr w:type="gramEnd"/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 xml:space="preserve"> post </w:t>
      </w:r>
      <w:r w:rsidR="00795065">
        <w:rPr>
          <w:rFonts w:ascii="Georgia" w:hAnsi="Georgia" w:cs="Times New Roman"/>
          <w:smallCaps/>
          <w:color w:val="7030A0"/>
          <w:sz w:val="36"/>
          <w:szCs w:val="36"/>
        </w:rPr>
        <w:t xml:space="preserve">conference </w:t>
      </w: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>events?</w:t>
      </w:r>
      <w:r w:rsidRPr="00795065">
        <w:rPr>
          <w:rFonts w:ascii="Georgia" w:hAnsi="Georgia" w:cs="Times New Roman"/>
          <w:smallCaps/>
          <w:color w:val="C00000"/>
          <w:sz w:val="36"/>
          <w:szCs w:val="36"/>
        </w:rPr>
        <w:t xml:space="preserve">  </w:t>
      </w:r>
      <w:r w:rsidRPr="00795065">
        <w:rPr>
          <w:rFonts w:ascii="Georgia" w:hAnsi="Georgia" w:cs="Times New Roman"/>
          <w:sz w:val="36"/>
          <w:szCs w:val="36"/>
        </w:rPr>
        <w:t>No. Due to the high-demand of the conference</w:t>
      </w:r>
      <w:r w:rsidR="00795065">
        <w:rPr>
          <w:rFonts w:ascii="Georgia" w:hAnsi="Georgia" w:cs="Times New Roman"/>
          <w:sz w:val="36"/>
          <w:szCs w:val="36"/>
        </w:rPr>
        <w:t xml:space="preserve"> and very limited space</w:t>
      </w:r>
      <w:r w:rsidRPr="00795065">
        <w:rPr>
          <w:rFonts w:ascii="Georgia" w:hAnsi="Georgia" w:cs="Times New Roman"/>
          <w:sz w:val="36"/>
          <w:szCs w:val="36"/>
        </w:rPr>
        <w:t xml:space="preserve">, we </w:t>
      </w:r>
      <w:r w:rsidR="00795065">
        <w:rPr>
          <w:rFonts w:ascii="Georgia" w:hAnsi="Georgia" w:cs="Times New Roman"/>
          <w:sz w:val="36"/>
          <w:szCs w:val="36"/>
        </w:rPr>
        <w:t xml:space="preserve">cannot </w:t>
      </w:r>
      <w:r w:rsidRPr="00795065">
        <w:rPr>
          <w:rFonts w:ascii="Georgia" w:hAnsi="Georgia" w:cs="Times New Roman"/>
          <w:sz w:val="36"/>
          <w:szCs w:val="36"/>
        </w:rPr>
        <w:t>accommodate guest</w:t>
      </w:r>
      <w:r w:rsidR="00795065">
        <w:rPr>
          <w:rFonts w:ascii="Georgia" w:hAnsi="Georgia" w:cs="Times New Roman"/>
          <w:sz w:val="36"/>
          <w:szCs w:val="36"/>
        </w:rPr>
        <w:t>s</w:t>
      </w:r>
      <w:r w:rsidRPr="00795065">
        <w:rPr>
          <w:rFonts w:ascii="Georgia" w:hAnsi="Georgia" w:cs="Times New Roman"/>
          <w:sz w:val="36"/>
          <w:szCs w:val="36"/>
        </w:rPr>
        <w:t xml:space="preserve"> and friends.</w:t>
      </w:r>
    </w:p>
    <w:p w:rsidR="001A1ACF" w:rsidRPr="00795065" w:rsidRDefault="001A1ACF" w:rsidP="001A1ACF">
      <w:pPr>
        <w:pStyle w:val="ListParagraph"/>
        <w:rPr>
          <w:rFonts w:ascii="Georgia" w:hAnsi="Georgia" w:cs="Times New Roman"/>
          <w:sz w:val="36"/>
          <w:szCs w:val="36"/>
        </w:rPr>
      </w:pPr>
    </w:p>
    <w:p w:rsidR="00795065" w:rsidRDefault="00795065" w:rsidP="00795065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 xml:space="preserve">I was unable to book a hotel room at the host hotel – The Hyatt Regency New Orleans. Where </w:t>
      </w:r>
      <w:r>
        <w:rPr>
          <w:rFonts w:ascii="Georgia" w:hAnsi="Georgia" w:cs="Times New Roman"/>
          <w:smallCaps/>
          <w:color w:val="7030A0"/>
          <w:sz w:val="36"/>
          <w:szCs w:val="36"/>
        </w:rPr>
        <w:t xml:space="preserve">can </w:t>
      </w: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>I stay?</w:t>
      </w:r>
      <w:r w:rsidRPr="00795065">
        <w:rPr>
          <w:rFonts w:ascii="Georgia" w:hAnsi="Georgia" w:cs="Times New Roman"/>
          <w:smallCaps/>
          <w:color w:val="C00000"/>
          <w:sz w:val="36"/>
          <w:szCs w:val="36"/>
        </w:rPr>
        <w:t xml:space="preserve"> </w:t>
      </w:r>
      <w:r w:rsidRPr="00795065">
        <w:rPr>
          <w:rFonts w:ascii="Georgia" w:hAnsi="Georgia" w:cs="Times New Roman"/>
          <w:sz w:val="36"/>
          <w:szCs w:val="36"/>
        </w:rPr>
        <w:t xml:space="preserve">The </w:t>
      </w:r>
      <w:r w:rsidRPr="00795065">
        <w:rPr>
          <w:rFonts w:ascii="Georgia" w:hAnsi="Georgia" w:cs="Times New Roman"/>
          <w:b/>
          <w:sz w:val="36"/>
          <w:szCs w:val="36"/>
        </w:rPr>
        <w:t>Hyatt House</w:t>
      </w:r>
      <w:r w:rsidRPr="00795065">
        <w:rPr>
          <w:rFonts w:ascii="Georgia" w:hAnsi="Georgia" w:cs="Times New Roman"/>
          <w:sz w:val="36"/>
          <w:szCs w:val="36"/>
        </w:rPr>
        <w:t xml:space="preserve"> is near the host hotel. </w:t>
      </w:r>
      <w:r w:rsidRPr="00795065">
        <w:rPr>
          <w:rFonts w:ascii="Georgia" w:hAnsi="Georgia" w:cs="Times New Roman"/>
          <w:sz w:val="36"/>
          <w:szCs w:val="36"/>
        </w:rPr>
        <w:lastRenderedPageBreak/>
        <w:t xml:space="preserve">A list of </w:t>
      </w:r>
      <w:r>
        <w:rPr>
          <w:rFonts w:ascii="Georgia" w:hAnsi="Georgia" w:cs="Times New Roman"/>
          <w:sz w:val="36"/>
          <w:szCs w:val="36"/>
        </w:rPr>
        <w:t xml:space="preserve">other </w:t>
      </w:r>
      <w:r w:rsidRPr="00795065">
        <w:rPr>
          <w:rFonts w:ascii="Georgia" w:hAnsi="Georgia" w:cs="Times New Roman"/>
          <w:sz w:val="36"/>
          <w:szCs w:val="36"/>
        </w:rPr>
        <w:t xml:space="preserve">neighboring hotels can be found at </w:t>
      </w:r>
      <w:hyperlink r:id="rId7" w:history="1">
        <w:r w:rsidRPr="00795065">
          <w:rPr>
            <w:rStyle w:val="Hyperlink"/>
            <w:rFonts w:ascii="Georgia" w:hAnsi="Georgia" w:cs="Times New Roman"/>
            <w:sz w:val="36"/>
            <w:szCs w:val="36"/>
          </w:rPr>
          <w:t>www.ccwomenofcolor.org</w:t>
        </w:r>
      </w:hyperlink>
      <w:r w:rsidRPr="00795065">
        <w:rPr>
          <w:rFonts w:ascii="Georgia" w:hAnsi="Georgia" w:cs="Times New Roman"/>
          <w:sz w:val="36"/>
          <w:szCs w:val="36"/>
        </w:rPr>
        <w:t>.</w:t>
      </w:r>
    </w:p>
    <w:p w:rsidR="00795065" w:rsidRPr="00795065" w:rsidRDefault="00795065" w:rsidP="00795065">
      <w:pPr>
        <w:pStyle w:val="ListParagraph"/>
        <w:rPr>
          <w:rFonts w:ascii="Georgia" w:hAnsi="Georgia" w:cs="Times New Roman"/>
          <w:sz w:val="36"/>
          <w:szCs w:val="36"/>
        </w:rPr>
      </w:pPr>
    </w:p>
    <w:p w:rsidR="00795065" w:rsidRPr="00795065" w:rsidRDefault="00795065" w:rsidP="00795065">
      <w:pPr>
        <w:pStyle w:val="ListParagraph"/>
        <w:rPr>
          <w:rFonts w:ascii="Georgia" w:hAnsi="Georgia" w:cs="Times New Roman"/>
          <w:sz w:val="36"/>
          <w:szCs w:val="36"/>
        </w:rPr>
      </w:pPr>
    </w:p>
    <w:p w:rsidR="00360B3B" w:rsidRPr="00795065" w:rsidRDefault="00360B3B" w:rsidP="00360B3B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>What is the attire for the conference?</w:t>
      </w:r>
      <w:r w:rsidRPr="00795065">
        <w:rPr>
          <w:rFonts w:ascii="Georgia" w:hAnsi="Georgia" w:cs="Times New Roman"/>
          <w:sz w:val="36"/>
          <w:szCs w:val="36"/>
        </w:rPr>
        <w:t xml:space="preserve"> Business casual. If you are participating in the golf outing or tours, bring comfortable clothing.</w:t>
      </w:r>
    </w:p>
    <w:p w:rsidR="00360B3B" w:rsidRPr="00795065" w:rsidRDefault="00360B3B" w:rsidP="00360B3B">
      <w:pPr>
        <w:pStyle w:val="ListParagraph"/>
        <w:rPr>
          <w:rFonts w:ascii="Georgia" w:hAnsi="Georgia" w:cs="Times New Roman"/>
          <w:sz w:val="36"/>
          <w:szCs w:val="36"/>
        </w:rPr>
      </w:pPr>
    </w:p>
    <w:p w:rsidR="001A1ACF" w:rsidRPr="00795065" w:rsidRDefault="00360B3B" w:rsidP="001A1ACF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 xml:space="preserve">My Company/Firm is a sponsor of the event. Does that qualify me as a </w:t>
      </w:r>
      <w:r w:rsidRPr="00795065">
        <w:rPr>
          <w:rFonts w:ascii="Georgia" w:hAnsi="Georgia" w:cs="Times New Roman"/>
          <w:b/>
          <w:smallCaps/>
          <w:color w:val="C00000"/>
          <w:sz w:val="36"/>
          <w:szCs w:val="36"/>
          <w:u w:val="single"/>
        </w:rPr>
        <w:t>CCWC Premier Member?</w:t>
      </w:r>
      <w:r w:rsidRPr="00795065">
        <w:rPr>
          <w:rFonts w:ascii="Georgia" w:hAnsi="Georgia" w:cs="Times New Roman"/>
          <w:smallCaps/>
          <w:color w:val="C00000"/>
          <w:sz w:val="36"/>
          <w:szCs w:val="36"/>
        </w:rPr>
        <w:t xml:space="preserve"> </w:t>
      </w:r>
      <w:r w:rsidRPr="00795065">
        <w:rPr>
          <w:rFonts w:ascii="Georgia" w:hAnsi="Georgia" w:cs="Times New Roman"/>
          <w:sz w:val="36"/>
          <w:szCs w:val="36"/>
        </w:rPr>
        <w:t>No. To become a Premier Member and to enjoy the benefits</w:t>
      </w:r>
      <w:r w:rsidR="00795065">
        <w:rPr>
          <w:rFonts w:ascii="Georgia" w:hAnsi="Georgia" w:cs="Times New Roman"/>
          <w:sz w:val="36"/>
          <w:szCs w:val="36"/>
        </w:rPr>
        <w:t xml:space="preserve"> of membership</w:t>
      </w:r>
      <w:r w:rsidRPr="00795065">
        <w:rPr>
          <w:rFonts w:ascii="Georgia" w:hAnsi="Georgia" w:cs="Times New Roman"/>
          <w:sz w:val="36"/>
          <w:szCs w:val="36"/>
        </w:rPr>
        <w:t>, you must pay $100.00. You can become a p</w:t>
      </w:r>
      <w:r w:rsidR="001A1ACF" w:rsidRPr="00795065">
        <w:rPr>
          <w:rFonts w:ascii="Georgia" w:hAnsi="Georgia" w:cs="Times New Roman"/>
          <w:sz w:val="36"/>
          <w:szCs w:val="36"/>
        </w:rPr>
        <w:t xml:space="preserve">remier member by </w:t>
      </w:r>
      <w:r w:rsidR="00795065">
        <w:rPr>
          <w:rFonts w:ascii="Georgia" w:hAnsi="Georgia" w:cs="Times New Roman"/>
          <w:sz w:val="36"/>
          <w:szCs w:val="36"/>
        </w:rPr>
        <w:t xml:space="preserve">signing up </w:t>
      </w:r>
      <w:r w:rsidR="001A1ACF" w:rsidRPr="00795065">
        <w:rPr>
          <w:rFonts w:ascii="Georgia" w:hAnsi="Georgia" w:cs="Times New Roman"/>
          <w:sz w:val="36"/>
          <w:szCs w:val="36"/>
        </w:rPr>
        <w:t>at:</w:t>
      </w:r>
      <w:r w:rsidRPr="00795065">
        <w:rPr>
          <w:rFonts w:ascii="Georgia" w:hAnsi="Georgia" w:cs="Times New Roman"/>
          <w:sz w:val="36"/>
          <w:szCs w:val="36"/>
        </w:rPr>
        <w:t xml:space="preserve"> </w:t>
      </w:r>
      <w:hyperlink r:id="rId8" w:history="1">
        <w:r w:rsidR="001A1ACF" w:rsidRPr="00795065">
          <w:rPr>
            <w:rStyle w:val="Hyperlink"/>
            <w:rFonts w:ascii="Georgia" w:hAnsi="Georgia" w:cs="Times New Roman"/>
            <w:sz w:val="36"/>
            <w:szCs w:val="36"/>
          </w:rPr>
          <w:t>https://go.ccwomenofcolor.org/membership.php</w:t>
        </w:r>
      </w:hyperlink>
    </w:p>
    <w:p w:rsidR="001A1ACF" w:rsidRPr="00795065" w:rsidRDefault="001A1ACF" w:rsidP="001A1ACF">
      <w:pPr>
        <w:pStyle w:val="ListParagraph"/>
        <w:rPr>
          <w:rFonts w:ascii="Georgia" w:hAnsi="Georgia" w:cs="Times New Roman"/>
          <w:sz w:val="36"/>
          <w:szCs w:val="36"/>
        </w:rPr>
      </w:pPr>
    </w:p>
    <w:p w:rsidR="00795065" w:rsidRPr="00795065" w:rsidRDefault="00795065" w:rsidP="00795065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 xml:space="preserve">Can I modify my registration for panels, </w:t>
      </w:r>
      <w:r>
        <w:rPr>
          <w:rFonts w:ascii="Georgia" w:hAnsi="Georgia" w:cs="Times New Roman"/>
          <w:smallCaps/>
          <w:color w:val="7030A0"/>
          <w:sz w:val="36"/>
          <w:szCs w:val="36"/>
        </w:rPr>
        <w:t xml:space="preserve">and </w:t>
      </w:r>
      <w:proofErr w:type="gramStart"/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>pre and</w:t>
      </w:r>
      <w:proofErr w:type="gramEnd"/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 xml:space="preserve"> post conference activities onsite? </w:t>
      </w:r>
      <w:r w:rsidRPr="00795065">
        <w:rPr>
          <w:rFonts w:ascii="Georgia" w:hAnsi="Georgia" w:cs="Times New Roman"/>
          <w:sz w:val="36"/>
          <w:szCs w:val="36"/>
        </w:rPr>
        <w:t>No. You</w:t>
      </w:r>
      <w:r>
        <w:rPr>
          <w:rFonts w:ascii="Georgia" w:hAnsi="Georgia" w:cs="Times New Roman"/>
          <w:sz w:val="36"/>
          <w:szCs w:val="36"/>
        </w:rPr>
        <w:t xml:space="preserve"> must</w:t>
      </w:r>
      <w:r w:rsidRPr="00795065">
        <w:rPr>
          <w:rFonts w:ascii="Georgia" w:hAnsi="Georgia" w:cs="Times New Roman"/>
          <w:sz w:val="36"/>
          <w:szCs w:val="36"/>
        </w:rPr>
        <w:t xml:space="preserve"> register for your panels and </w:t>
      </w:r>
      <w:proofErr w:type="gramStart"/>
      <w:r w:rsidRPr="00795065">
        <w:rPr>
          <w:rFonts w:ascii="Georgia" w:hAnsi="Georgia" w:cs="Times New Roman"/>
          <w:sz w:val="36"/>
          <w:szCs w:val="36"/>
        </w:rPr>
        <w:t>pre and</w:t>
      </w:r>
      <w:proofErr w:type="gramEnd"/>
      <w:r w:rsidRPr="00795065">
        <w:rPr>
          <w:rFonts w:ascii="Georgia" w:hAnsi="Georgia" w:cs="Times New Roman"/>
          <w:sz w:val="36"/>
          <w:szCs w:val="36"/>
        </w:rPr>
        <w:t xml:space="preserve"> post conference events in advance.</w:t>
      </w:r>
    </w:p>
    <w:p w:rsidR="00795065" w:rsidRPr="00795065" w:rsidRDefault="00795065" w:rsidP="00795065">
      <w:pPr>
        <w:pStyle w:val="ListParagraph"/>
        <w:rPr>
          <w:rFonts w:ascii="Georgia" w:hAnsi="Georgia" w:cs="Times New Roman"/>
          <w:sz w:val="36"/>
          <w:szCs w:val="36"/>
        </w:rPr>
      </w:pPr>
    </w:p>
    <w:p w:rsidR="00795065" w:rsidRPr="00795065" w:rsidRDefault="00795065" w:rsidP="00795065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mallCaps/>
          <w:color w:val="7030A0"/>
          <w:sz w:val="36"/>
          <w:szCs w:val="36"/>
        </w:rPr>
        <w:t xml:space="preserve">What happens If I lose my name Badge? </w:t>
      </w:r>
      <w:r w:rsidR="00306BFF">
        <w:rPr>
          <w:rFonts w:ascii="Georgia" w:hAnsi="Georgia" w:cs="Times New Roman"/>
          <w:sz w:val="36"/>
          <w:szCs w:val="36"/>
        </w:rPr>
        <w:t>If you lose your badge, you will have to pay a $50.00 replacement fee.</w:t>
      </w:r>
    </w:p>
    <w:p w:rsidR="00795065" w:rsidRPr="00795065" w:rsidRDefault="00795065" w:rsidP="00795065">
      <w:pPr>
        <w:pStyle w:val="ListParagraph"/>
        <w:rPr>
          <w:rFonts w:ascii="Georgia" w:hAnsi="Georgia" w:cs="Times New Roman"/>
          <w:smallCaps/>
          <w:color w:val="7030A0"/>
          <w:sz w:val="36"/>
          <w:szCs w:val="36"/>
        </w:rPr>
      </w:pPr>
    </w:p>
    <w:p w:rsidR="001A1ACF" w:rsidRPr="00795065" w:rsidRDefault="001A1ACF" w:rsidP="00795065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>I need to modify my conference registration. How do I do it?</w:t>
      </w:r>
      <w:r w:rsidRPr="00795065">
        <w:rPr>
          <w:rFonts w:ascii="Georgia" w:hAnsi="Georgia" w:cs="Times New Roman"/>
          <w:smallCaps/>
          <w:color w:val="C00000"/>
          <w:sz w:val="36"/>
          <w:szCs w:val="36"/>
        </w:rPr>
        <w:t xml:space="preserve">  </w:t>
      </w:r>
      <w:r w:rsidRPr="00795065">
        <w:rPr>
          <w:rFonts w:ascii="Georgia" w:hAnsi="Georgia" w:cs="Times New Roman"/>
          <w:sz w:val="36"/>
          <w:szCs w:val="36"/>
        </w:rPr>
        <w:t xml:space="preserve">We have a short user-friendly YouTube </w:t>
      </w:r>
      <w:proofErr w:type="gramStart"/>
      <w:r w:rsidRPr="00795065">
        <w:rPr>
          <w:rFonts w:ascii="Georgia" w:hAnsi="Georgia" w:cs="Times New Roman"/>
          <w:sz w:val="36"/>
          <w:szCs w:val="36"/>
        </w:rPr>
        <w:t>video  you</w:t>
      </w:r>
      <w:proofErr w:type="gramEnd"/>
      <w:r w:rsidRPr="00795065">
        <w:rPr>
          <w:rFonts w:ascii="Georgia" w:hAnsi="Georgia" w:cs="Times New Roman"/>
          <w:sz w:val="36"/>
          <w:szCs w:val="36"/>
        </w:rPr>
        <w:t xml:space="preserve"> can watch on how to modify your conference registration. Go to: </w:t>
      </w:r>
      <w:hyperlink r:id="rId9" w:history="1">
        <w:r w:rsidRPr="00795065">
          <w:rPr>
            <w:rStyle w:val="Hyperlink"/>
            <w:rFonts w:ascii="Georgia" w:hAnsi="Georgia" w:cs="Times New Roman"/>
            <w:sz w:val="36"/>
            <w:szCs w:val="36"/>
          </w:rPr>
          <w:t>https://www.youtube.com/watch?v=I5gG1my1txs&amp;feature=youtu.be</w:t>
        </w:r>
      </w:hyperlink>
    </w:p>
    <w:p w:rsidR="001A1ACF" w:rsidRPr="00795065" w:rsidRDefault="001A1ACF" w:rsidP="001A1ACF">
      <w:pPr>
        <w:pStyle w:val="ListParagraph"/>
        <w:rPr>
          <w:rFonts w:ascii="Georgia" w:hAnsi="Georgia" w:cs="Times New Roman"/>
          <w:sz w:val="36"/>
          <w:szCs w:val="36"/>
        </w:rPr>
      </w:pPr>
    </w:p>
    <w:p w:rsidR="001A1ACF" w:rsidRDefault="001A1ACF" w:rsidP="001A1AC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95065" w:rsidRPr="00795065" w:rsidRDefault="00795065" w:rsidP="00795065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>Can I transfer my registration to another person?</w:t>
      </w:r>
      <w:r w:rsidRPr="00795065">
        <w:rPr>
          <w:rFonts w:ascii="Georgia" w:hAnsi="Georgia" w:cs="Times New Roman"/>
          <w:smallCaps/>
          <w:color w:val="C00000"/>
          <w:sz w:val="36"/>
          <w:szCs w:val="36"/>
        </w:rPr>
        <w:t xml:space="preserve">  </w:t>
      </w:r>
      <w:r w:rsidRPr="00795065">
        <w:rPr>
          <w:rFonts w:ascii="Georgia" w:hAnsi="Georgia" w:cs="Times New Roman"/>
          <w:sz w:val="36"/>
          <w:szCs w:val="36"/>
        </w:rPr>
        <w:t>No. Registration</w:t>
      </w:r>
      <w:r>
        <w:rPr>
          <w:rFonts w:ascii="Georgia" w:hAnsi="Georgia" w:cs="Times New Roman"/>
          <w:sz w:val="36"/>
          <w:szCs w:val="36"/>
        </w:rPr>
        <w:t>s</w:t>
      </w:r>
      <w:r w:rsidRPr="00795065">
        <w:rPr>
          <w:rFonts w:ascii="Georgia" w:hAnsi="Georgia" w:cs="Times New Roman"/>
          <w:sz w:val="36"/>
          <w:szCs w:val="36"/>
        </w:rPr>
        <w:t xml:space="preserve"> are non-transferable.</w:t>
      </w:r>
    </w:p>
    <w:p w:rsidR="00795065" w:rsidRDefault="00795065" w:rsidP="001A1AC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95065" w:rsidRPr="00795065" w:rsidRDefault="00795065" w:rsidP="00795065">
      <w:pPr>
        <w:pStyle w:val="ListParagraph"/>
        <w:numPr>
          <w:ilvl w:val="0"/>
          <w:numId w:val="1"/>
        </w:numPr>
        <w:rPr>
          <w:rFonts w:ascii="Georgia" w:hAnsi="Georgia" w:cs="Times New Roman"/>
          <w:sz w:val="36"/>
          <w:szCs w:val="36"/>
        </w:rPr>
      </w:pPr>
      <w:r w:rsidRPr="00795065">
        <w:rPr>
          <w:rFonts w:ascii="Georgia" w:hAnsi="Georgia" w:cs="Times New Roman"/>
          <w:smallCaps/>
          <w:color w:val="7030A0"/>
          <w:sz w:val="36"/>
          <w:szCs w:val="36"/>
        </w:rPr>
        <w:t>What is the cancellation policy?</w:t>
      </w:r>
      <w:r w:rsidRPr="00795065">
        <w:rPr>
          <w:rFonts w:ascii="Georgia" w:hAnsi="Georgia"/>
          <w:sz w:val="36"/>
          <w:szCs w:val="36"/>
        </w:rPr>
        <w:t xml:space="preserve"> 50% refunds are available through Au</w:t>
      </w:r>
      <w:r>
        <w:rPr>
          <w:rFonts w:ascii="Georgia" w:hAnsi="Georgia"/>
          <w:sz w:val="36"/>
          <w:szCs w:val="36"/>
        </w:rPr>
        <w:t>gust 25, 2017. Between August 26</w:t>
      </w:r>
      <w:r w:rsidRPr="00795065">
        <w:rPr>
          <w:rFonts w:ascii="Georgia" w:hAnsi="Georgia"/>
          <w:sz w:val="36"/>
          <w:szCs w:val="36"/>
        </w:rPr>
        <w:t xml:space="preserve">-Septmber 10, 2017, there will be </w:t>
      </w:r>
      <w:r w:rsidRPr="00795065">
        <w:rPr>
          <w:rFonts w:ascii="Georgia" w:hAnsi="Georgia"/>
          <w:sz w:val="36"/>
          <w:szCs w:val="36"/>
          <w:u w:val="single"/>
        </w:rPr>
        <w:t>no</w:t>
      </w:r>
      <w:r w:rsidRPr="00795065">
        <w:rPr>
          <w:rFonts w:ascii="Georgia" w:hAnsi="Georgia"/>
          <w:sz w:val="36"/>
          <w:szCs w:val="36"/>
        </w:rPr>
        <w:t xml:space="preserve"> refunds (only a transfer credit for the 2018 New York City Conference). After </w:t>
      </w:r>
      <w:proofErr w:type="gramStart"/>
      <w:r w:rsidRPr="00795065">
        <w:rPr>
          <w:rFonts w:ascii="Georgia" w:hAnsi="Georgia"/>
          <w:sz w:val="36"/>
          <w:szCs w:val="36"/>
        </w:rPr>
        <w:t>September 10, 2017</w:t>
      </w:r>
      <w:proofErr w:type="gramEnd"/>
      <w:r w:rsidRPr="00795065">
        <w:rPr>
          <w:rFonts w:ascii="Georgia" w:hAnsi="Georgia"/>
          <w:sz w:val="36"/>
          <w:szCs w:val="36"/>
        </w:rPr>
        <w:t xml:space="preserve"> no refunds or credits </w:t>
      </w:r>
      <w:r>
        <w:rPr>
          <w:rFonts w:ascii="Georgia" w:hAnsi="Georgia"/>
          <w:sz w:val="36"/>
          <w:szCs w:val="36"/>
        </w:rPr>
        <w:t xml:space="preserve">are </w:t>
      </w:r>
      <w:r w:rsidRPr="00795065">
        <w:rPr>
          <w:rFonts w:ascii="Georgia" w:hAnsi="Georgia"/>
          <w:sz w:val="36"/>
          <w:szCs w:val="36"/>
        </w:rPr>
        <w:t xml:space="preserve">available. You must cancel through the </w:t>
      </w:r>
      <w:proofErr w:type="spellStart"/>
      <w:r w:rsidRPr="00795065">
        <w:rPr>
          <w:rFonts w:ascii="Georgia" w:hAnsi="Georgia"/>
          <w:sz w:val="36"/>
          <w:szCs w:val="36"/>
        </w:rPr>
        <w:t>Cvent</w:t>
      </w:r>
      <w:proofErr w:type="spellEnd"/>
      <w:r w:rsidRPr="00795065">
        <w:rPr>
          <w:rFonts w:ascii="Georgia" w:hAnsi="Georgia"/>
          <w:sz w:val="36"/>
          <w:szCs w:val="36"/>
        </w:rPr>
        <w:t xml:space="preserve"> platform.</w:t>
      </w:r>
    </w:p>
    <w:p w:rsidR="00795065" w:rsidRPr="001A1ACF" w:rsidRDefault="00795065" w:rsidP="001A1AC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360B3B" w:rsidRDefault="00360B3B" w:rsidP="00360B3B">
      <w:pPr>
        <w:jc w:val="center"/>
      </w:pPr>
    </w:p>
    <w:sectPr w:rsidR="0036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B6C4D"/>
    <w:multiLevelType w:val="hybridMultilevel"/>
    <w:tmpl w:val="D7989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B"/>
    <w:rsid w:val="001A1ACF"/>
    <w:rsid w:val="001C321B"/>
    <w:rsid w:val="002B33CD"/>
    <w:rsid w:val="00306BFF"/>
    <w:rsid w:val="00360B3B"/>
    <w:rsid w:val="00426797"/>
    <w:rsid w:val="00684BCE"/>
    <w:rsid w:val="006D71BE"/>
    <w:rsid w:val="007467A4"/>
    <w:rsid w:val="00795065"/>
    <w:rsid w:val="00BA7958"/>
    <w:rsid w:val="00C27242"/>
    <w:rsid w:val="00D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5AF74-4FFA-4D27-91E4-016123DD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ccwomenofcolor.org/membership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womenofcol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womenofcolo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5gG1my1txs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Robinson</dc:creator>
  <cp:keywords/>
  <dc:description/>
  <cp:lastModifiedBy>Laurie Robinson</cp:lastModifiedBy>
  <cp:revision>4</cp:revision>
  <dcterms:created xsi:type="dcterms:W3CDTF">2017-07-01T17:51:00Z</dcterms:created>
  <dcterms:modified xsi:type="dcterms:W3CDTF">2017-07-01T19:36:00Z</dcterms:modified>
</cp:coreProperties>
</file>